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160" w:firstLine="0"/>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Introduction to sharding </w:t>
      </w:r>
    </w:p>
    <w:p w:rsidR="00000000" w:rsidDel="00000000" w:rsidP="00000000" w:rsidRDefault="00000000" w:rsidRPr="00000000" w14:paraId="00000002">
      <w:pPr>
        <w:ind w:firstLine="720"/>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03">
      <w:pPr>
        <w:spacing w:line="36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Sharding :</w:t>
      </w:r>
    </w:p>
    <w:p w:rsidR="00000000" w:rsidDel="00000000" w:rsidP="00000000" w:rsidRDefault="00000000" w:rsidRPr="00000000" w14:paraId="00000004">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Sharding is a  process of distributing the data across multiple machines.The distribution is done based on the specific key called the shard key.This allows MongoDB to handle large datasets and higher read/write operations.</w:t>
      </w:r>
    </w:p>
    <w:p w:rsidR="00000000" w:rsidDel="00000000" w:rsidP="00000000" w:rsidRDefault="00000000" w:rsidRPr="00000000" w14:paraId="00000005">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MongoDB supports horizontal scaling through Sharding.</w:t>
      </w:r>
    </w:p>
    <w:p w:rsidR="00000000" w:rsidDel="00000000" w:rsidP="00000000" w:rsidRDefault="00000000" w:rsidRPr="00000000" w14:paraId="00000006">
      <w:pPr>
        <w:spacing w:line="360" w:lineRule="auto"/>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07">
      <w:pPr>
        <w:spacing w:line="36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Benefits of using sharding</w:t>
      </w:r>
    </w:p>
    <w:p w:rsidR="00000000" w:rsidDel="00000000" w:rsidP="00000000" w:rsidRDefault="00000000" w:rsidRPr="00000000" w14:paraId="00000008">
      <w:pPr>
        <w:spacing w:line="360" w:lineRule="auto"/>
        <w:rPr>
          <w:rFonts w:ascii="Nunito" w:cs="Nunito" w:eastAsia="Nunito" w:hAnsi="Nunito"/>
          <w:sz w:val="26"/>
          <w:szCs w:val="26"/>
        </w:rPr>
      </w:pPr>
      <w:r w:rsidDel="00000000" w:rsidR="00000000" w:rsidRPr="00000000">
        <w:rPr>
          <w:rFonts w:ascii="Nunito" w:cs="Nunito" w:eastAsia="Nunito" w:hAnsi="Nunito"/>
          <w:b w:val="1"/>
          <w:sz w:val="26"/>
          <w:szCs w:val="26"/>
          <w:rtl w:val="0"/>
        </w:rPr>
        <w:t xml:space="preserve">Scalability:</w:t>
      </w:r>
      <w:r w:rsidDel="00000000" w:rsidR="00000000" w:rsidRPr="00000000">
        <w:rPr>
          <w:rFonts w:ascii="Nunito" w:cs="Nunito" w:eastAsia="Nunito" w:hAnsi="Nunito"/>
          <w:sz w:val="26"/>
          <w:szCs w:val="26"/>
          <w:rtl w:val="0"/>
        </w:rPr>
        <w:t xml:space="preserve"> allows you to distribute the data across multiple servers, making it easier to scale horizontally as your data and can add as many shards as needed.</w:t>
      </w:r>
    </w:p>
    <w:p w:rsidR="00000000" w:rsidDel="00000000" w:rsidP="00000000" w:rsidRDefault="00000000" w:rsidRPr="00000000" w14:paraId="00000009">
      <w:pPr>
        <w:spacing w:line="360" w:lineRule="auto"/>
        <w:rPr>
          <w:rFonts w:ascii="Nunito" w:cs="Nunito" w:eastAsia="Nunito" w:hAnsi="Nunito"/>
          <w:sz w:val="26"/>
          <w:szCs w:val="26"/>
        </w:rPr>
      </w:pPr>
      <w:r w:rsidDel="00000000" w:rsidR="00000000" w:rsidRPr="00000000">
        <w:rPr>
          <w:rFonts w:ascii="Nunito" w:cs="Nunito" w:eastAsia="Nunito" w:hAnsi="Nunito"/>
          <w:b w:val="1"/>
          <w:sz w:val="26"/>
          <w:szCs w:val="26"/>
          <w:rtl w:val="0"/>
        </w:rPr>
        <w:t xml:space="preserve">Availability:</w:t>
      </w:r>
      <w:r w:rsidDel="00000000" w:rsidR="00000000" w:rsidRPr="00000000">
        <w:rPr>
          <w:rFonts w:ascii="Nunito" w:cs="Nunito" w:eastAsia="Nunito" w:hAnsi="Nunito"/>
          <w:sz w:val="26"/>
          <w:szCs w:val="26"/>
          <w:rtl w:val="0"/>
        </w:rPr>
        <w:t xml:space="preserve">sharding improves fault tolerance by replicating data across multiple servers.if a shard fails, the other shards can continue to operate ensuring high data availability.</w:t>
      </w:r>
    </w:p>
    <w:p w:rsidR="00000000" w:rsidDel="00000000" w:rsidP="00000000" w:rsidRDefault="00000000" w:rsidRPr="00000000" w14:paraId="0000000A">
      <w:pPr>
        <w:spacing w:line="360" w:lineRule="auto"/>
        <w:rPr>
          <w:rFonts w:ascii="Nunito" w:cs="Nunito" w:eastAsia="Nunito" w:hAnsi="Nunito"/>
          <w:sz w:val="26"/>
          <w:szCs w:val="26"/>
        </w:rPr>
      </w:pPr>
      <w:r w:rsidDel="00000000" w:rsidR="00000000" w:rsidRPr="00000000">
        <w:rPr>
          <w:rFonts w:ascii="Nunito" w:cs="Nunito" w:eastAsia="Nunito" w:hAnsi="Nunito"/>
          <w:b w:val="1"/>
          <w:sz w:val="26"/>
          <w:szCs w:val="26"/>
          <w:rtl w:val="0"/>
        </w:rPr>
        <w:t xml:space="preserve">Improved performance:</w:t>
      </w:r>
      <w:r w:rsidDel="00000000" w:rsidR="00000000" w:rsidRPr="00000000">
        <w:rPr>
          <w:rFonts w:ascii="Nunito" w:cs="Nunito" w:eastAsia="Nunito" w:hAnsi="Nunito"/>
          <w:sz w:val="26"/>
          <w:szCs w:val="26"/>
          <w:rtl w:val="0"/>
        </w:rPr>
        <w:t xml:space="preserve"> by using sharding queries can be distributed across the multiple shards leading to faster query responses times.mainly used for the application that have high throughput workloads.</w:t>
      </w:r>
    </w:p>
    <w:p w:rsidR="00000000" w:rsidDel="00000000" w:rsidP="00000000" w:rsidRDefault="00000000" w:rsidRPr="00000000" w14:paraId="0000000B">
      <w:pPr>
        <w:spacing w:line="360" w:lineRule="auto"/>
        <w:rPr>
          <w:rFonts w:ascii="Nunito" w:cs="Nunito" w:eastAsia="Nunito" w:hAnsi="Nunito"/>
          <w:sz w:val="26"/>
          <w:szCs w:val="26"/>
        </w:rPr>
      </w:pPr>
      <w:r w:rsidDel="00000000" w:rsidR="00000000" w:rsidRPr="00000000">
        <w:rPr>
          <w:rFonts w:ascii="Nunito" w:cs="Nunito" w:eastAsia="Nunito" w:hAnsi="Nunito"/>
          <w:b w:val="1"/>
          <w:sz w:val="26"/>
          <w:szCs w:val="26"/>
          <w:rtl w:val="0"/>
        </w:rPr>
        <w:t xml:space="preserve">Isolation of workloads:</w:t>
      </w:r>
      <w:r w:rsidDel="00000000" w:rsidR="00000000" w:rsidRPr="00000000">
        <w:rPr>
          <w:rFonts w:ascii="Nunito" w:cs="Nunito" w:eastAsia="Nunito" w:hAnsi="Nunito"/>
          <w:sz w:val="26"/>
          <w:szCs w:val="26"/>
          <w:rtl w:val="0"/>
        </w:rPr>
        <w:t xml:space="preserve"> sharding enables you to isolate different types of workloads or applications on separate shards.</w:t>
      </w:r>
    </w:p>
    <w:p w:rsidR="00000000" w:rsidDel="00000000" w:rsidP="00000000" w:rsidRDefault="00000000" w:rsidRPr="00000000" w14:paraId="0000000C">
      <w:pPr>
        <w:ind w:firstLine="720"/>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0D">
      <w:pPr>
        <w:ind w:firstLine="720"/>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0E">
      <w:pPr>
        <w:ind w:firstLine="720"/>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0F">
      <w:pPr>
        <w:ind w:firstLine="720"/>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10">
      <w:pPr>
        <w:ind w:firstLine="720"/>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11">
      <w:pPr>
        <w:ind w:firstLine="720"/>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12">
      <w:pPr>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13">
      <w:pPr>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Components in shared cluster</w:t>
      </w:r>
    </w:p>
    <w:p w:rsidR="00000000" w:rsidDel="00000000" w:rsidP="00000000" w:rsidRDefault="00000000" w:rsidRPr="00000000" w14:paraId="00000014">
      <w:pPr>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15">
      <w:pPr>
        <w:numPr>
          <w:ilvl w:val="0"/>
          <w:numId w:val="2"/>
        </w:numPr>
        <w:ind w:left="720" w:hanging="360"/>
        <w:rPr>
          <w:rFonts w:ascii="Nunito" w:cs="Nunito" w:eastAsia="Nunito" w:hAnsi="Nunito"/>
          <w:sz w:val="26"/>
          <w:szCs w:val="26"/>
        </w:rPr>
      </w:pPr>
      <w:r w:rsidDel="00000000" w:rsidR="00000000" w:rsidRPr="00000000">
        <w:rPr>
          <w:rFonts w:ascii="Nunito" w:cs="Nunito" w:eastAsia="Nunito" w:hAnsi="Nunito"/>
          <w:sz w:val="26"/>
          <w:szCs w:val="26"/>
          <w:rtl w:val="0"/>
        </w:rPr>
        <w:t xml:space="preserve">Shard server</w:t>
      </w:r>
    </w:p>
    <w:p w:rsidR="00000000" w:rsidDel="00000000" w:rsidP="00000000" w:rsidRDefault="00000000" w:rsidRPr="00000000" w14:paraId="00000016">
      <w:pPr>
        <w:numPr>
          <w:ilvl w:val="0"/>
          <w:numId w:val="2"/>
        </w:numPr>
        <w:ind w:left="720" w:hanging="360"/>
        <w:rPr>
          <w:rFonts w:ascii="Nunito" w:cs="Nunito" w:eastAsia="Nunito" w:hAnsi="Nunito"/>
          <w:sz w:val="26"/>
          <w:szCs w:val="26"/>
        </w:rPr>
      </w:pPr>
      <w:r w:rsidDel="00000000" w:rsidR="00000000" w:rsidRPr="00000000">
        <w:rPr>
          <w:rFonts w:ascii="Nunito" w:cs="Nunito" w:eastAsia="Nunito" w:hAnsi="Nunito"/>
          <w:sz w:val="26"/>
          <w:szCs w:val="26"/>
          <w:rtl w:val="0"/>
        </w:rPr>
        <w:t xml:space="preserve">Config server</w:t>
      </w:r>
    </w:p>
    <w:p w:rsidR="00000000" w:rsidDel="00000000" w:rsidP="00000000" w:rsidRDefault="00000000" w:rsidRPr="00000000" w14:paraId="00000017">
      <w:pPr>
        <w:numPr>
          <w:ilvl w:val="0"/>
          <w:numId w:val="2"/>
        </w:numPr>
        <w:ind w:left="720" w:hanging="360"/>
        <w:rPr>
          <w:rFonts w:ascii="Nunito" w:cs="Nunito" w:eastAsia="Nunito" w:hAnsi="Nunito"/>
          <w:sz w:val="26"/>
          <w:szCs w:val="26"/>
        </w:rPr>
      </w:pPr>
      <w:r w:rsidDel="00000000" w:rsidR="00000000" w:rsidRPr="00000000">
        <w:rPr>
          <w:rFonts w:ascii="Nunito" w:cs="Nunito" w:eastAsia="Nunito" w:hAnsi="Nunito"/>
          <w:sz w:val="26"/>
          <w:szCs w:val="26"/>
          <w:rtl w:val="0"/>
        </w:rPr>
        <w:t xml:space="preserve">Query router</w:t>
      </w:r>
    </w:p>
    <w:p w:rsidR="00000000" w:rsidDel="00000000" w:rsidP="00000000" w:rsidRDefault="00000000" w:rsidRPr="00000000" w14:paraId="00000018">
      <w:pPr>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19">
      <w:pPr>
        <w:rPr>
          <w:rFonts w:ascii="Nunito" w:cs="Nunito" w:eastAsia="Nunito" w:hAnsi="Nunito"/>
          <w:sz w:val="26"/>
          <w:szCs w:val="26"/>
        </w:rPr>
      </w:pPr>
      <w:r w:rsidDel="00000000" w:rsidR="00000000" w:rsidRPr="00000000">
        <w:rPr>
          <w:rFonts w:ascii="Nunito" w:cs="Nunito" w:eastAsia="Nunito" w:hAnsi="Nunito"/>
          <w:sz w:val="26"/>
          <w:szCs w:val="26"/>
          <w:rtl w:val="0"/>
        </w:rPr>
        <w:t xml:space="preserve">The image below gives you a brief idea about the sharding components.</w:t>
      </w:r>
    </w:p>
    <w:p w:rsidR="00000000" w:rsidDel="00000000" w:rsidP="00000000" w:rsidRDefault="00000000" w:rsidRPr="00000000" w14:paraId="0000001A">
      <w:pPr>
        <w:ind w:left="720" w:firstLine="0"/>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1B">
      <w:pPr>
        <w:rPr>
          <w:rFonts w:ascii="Nunito" w:cs="Nunito" w:eastAsia="Nunito" w:hAnsi="Nunito"/>
          <w:b w:val="1"/>
          <w:sz w:val="26"/>
          <w:szCs w:val="26"/>
        </w:rPr>
      </w:pPr>
      <w:r w:rsidDel="00000000" w:rsidR="00000000" w:rsidRPr="00000000">
        <w:rPr>
          <w:rFonts w:ascii="Nunito" w:cs="Nunito" w:eastAsia="Nunito" w:hAnsi="Nunito"/>
          <w:sz w:val="26"/>
          <w:szCs w:val="26"/>
        </w:rPr>
        <w:drawing>
          <wp:inline distB="114300" distT="114300" distL="114300" distR="114300">
            <wp:extent cx="5943600" cy="334010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line="36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Shared server :</w:t>
      </w:r>
    </w:p>
    <w:p w:rsidR="00000000" w:rsidDel="00000000" w:rsidP="00000000" w:rsidRDefault="00000000" w:rsidRPr="00000000" w14:paraId="0000001D">
      <w:pPr>
        <w:numPr>
          <w:ilvl w:val="0"/>
          <w:numId w:val="5"/>
        </w:numPr>
        <w:spacing w:line="360" w:lineRule="auto"/>
        <w:ind w:left="720" w:hanging="360"/>
        <w:rPr>
          <w:rFonts w:ascii="Nunito" w:cs="Nunito" w:eastAsia="Nunito" w:hAnsi="Nunito"/>
          <w:sz w:val="26"/>
          <w:szCs w:val="26"/>
        </w:rPr>
      </w:pPr>
      <w:r w:rsidDel="00000000" w:rsidR="00000000" w:rsidRPr="00000000">
        <w:rPr>
          <w:rFonts w:ascii="Nunito" w:cs="Nunito" w:eastAsia="Nunito" w:hAnsi="Nunito"/>
          <w:sz w:val="26"/>
          <w:szCs w:val="26"/>
          <w:rtl w:val="0"/>
        </w:rPr>
        <w:t xml:space="preserve">It is a single MongoDB server or any replica set that stores a subset of the data in a sharded cluster.</w:t>
      </w:r>
    </w:p>
    <w:p w:rsidR="00000000" w:rsidDel="00000000" w:rsidP="00000000" w:rsidRDefault="00000000" w:rsidRPr="00000000" w14:paraId="0000001E">
      <w:pPr>
        <w:numPr>
          <w:ilvl w:val="0"/>
          <w:numId w:val="5"/>
        </w:numPr>
        <w:spacing w:line="360" w:lineRule="auto"/>
        <w:ind w:left="720" w:hanging="360"/>
        <w:rPr>
          <w:rFonts w:ascii="Nunito" w:cs="Nunito" w:eastAsia="Nunito" w:hAnsi="Nunito"/>
          <w:sz w:val="26"/>
          <w:szCs w:val="26"/>
        </w:rPr>
      </w:pPr>
      <w:r w:rsidDel="00000000" w:rsidR="00000000" w:rsidRPr="00000000">
        <w:rPr>
          <w:rFonts w:ascii="Nunito" w:cs="Nunito" w:eastAsia="Nunito" w:hAnsi="Nunito"/>
          <w:sz w:val="26"/>
          <w:szCs w:val="26"/>
          <w:rtl w:val="0"/>
        </w:rPr>
        <w:t xml:space="preserve">Shards are responsible for storing and managing the portion of the total data.</w:t>
      </w:r>
    </w:p>
    <w:p w:rsidR="00000000" w:rsidDel="00000000" w:rsidP="00000000" w:rsidRDefault="00000000" w:rsidRPr="00000000" w14:paraId="0000001F">
      <w:pPr>
        <w:numPr>
          <w:ilvl w:val="0"/>
          <w:numId w:val="5"/>
        </w:numPr>
        <w:spacing w:line="360" w:lineRule="auto"/>
        <w:ind w:left="720" w:hanging="360"/>
        <w:rPr>
          <w:rFonts w:ascii="Nunito" w:cs="Nunito" w:eastAsia="Nunito" w:hAnsi="Nunito"/>
          <w:sz w:val="26"/>
          <w:szCs w:val="26"/>
        </w:rPr>
      </w:pPr>
      <w:r w:rsidDel="00000000" w:rsidR="00000000" w:rsidRPr="00000000">
        <w:rPr>
          <w:rFonts w:ascii="Nunito" w:cs="Nunito" w:eastAsia="Nunito" w:hAnsi="Nunito"/>
          <w:sz w:val="26"/>
          <w:szCs w:val="26"/>
          <w:rtl w:val="0"/>
        </w:rPr>
        <w:t xml:space="preserve">Each shard server is a replica set that consists of multiple copies of the data for the redundancy and high availability.</w:t>
      </w:r>
    </w:p>
    <w:p w:rsidR="00000000" w:rsidDel="00000000" w:rsidP="00000000" w:rsidRDefault="00000000" w:rsidRPr="00000000" w14:paraId="00000020">
      <w:pPr>
        <w:numPr>
          <w:ilvl w:val="0"/>
          <w:numId w:val="5"/>
        </w:numPr>
        <w:spacing w:line="360" w:lineRule="auto"/>
        <w:ind w:left="720" w:hanging="360"/>
        <w:rPr>
          <w:rFonts w:ascii="Nunito" w:cs="Nunito" w:eastAsia="Nunito" w:hAnsi="Nunito"/>
          <w:sz w:val="26"/>
          <w:szCs w:val="26"/>
        </w:rPr>
      </w:pPr>
      <w:r w:rsidDel="00000000" w:rsidR="00000000" w:rsidRPr="00000000">
        <w:rPr>
          <w:rFonts w:ascii="Nunito" w:cs="Nunito" w:eastAsia="Nunito" w:hAnsi="Nunito"/>
          <w:sz w:val="26"/>
          <w:szCs w:val="26"/>
          <w:rtl w:val="0"/>
        </w:rPr>
        <w:t xml:space="preserve">MongoDB allows you to add more shards as your data grows.</w:t>
      </w:r>
    </w:p>
    <w:p w:rsidR="00000000" w:rsidDel="00000000" w:rsidP="00000000" w:rsidRDefault="00000000" w:rsidRPr="00000000" w14:paraId="00000021">
      <w:pPr>
        <w:spacing w:line="360" w:lineRule="auto"/>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22">
      <w:pPr>
        <w:spacing w:line="36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Config servers:</w:t>
      </w:r>
    </w:p>
    <w:p w:rsidR="00000000" w:rsidDel="00000000" w:rsidP="00000000" w:rsidRDefault="00000000" w:rsidRPr="00000000" w14:paraId="00000023">
      <w:pPr>
        <w:numPr>
          <w:ilvl w:val="0"/>
          <w:numId w:val="3"/>
        </w:numPr>
        <w:spacing w:line="360" w:lineRule="auto"/>
        <w:ind w:left="720" w:hanging="360"/>
        <w:rPr>
          <w:rFonts w:ascii="Nunito" w:cs="Nunito" w:eastAsia="Nunito" w:hAnsi="Nunito"/>
          <w:sz w:val="26"/>
          <w:szCs w:val="26"/>
        </w:rPr>
      </w:pPr>
      <w:r w:rsidDel="00000000" w:rsidR="00000000" w:rsidRPr="00000000">
        <w:rPr>
          <w:rFonts w:ascii="Nunito" w:cs="Nunito" w:eastAsia="Nunito" w:hAnsi="Nunito"/>
          <w:sz w:val="26"/>
          <w:szCs w:val="26"/>
          <w:rtl w:val="0"/>
        </w:rPr>
        <w:t xml:space="preserve">config servers store metadata and configuration settings about the sharded cluster  which includes the mapping between the chunks and shard keys,data stored on each shard, current state of each shard, shard key ranges and some settings that are related to the cluster.</w:t>
      </w:r>
    </w:p>
    <w:p w:rsidR="00000000" w:rsidDel="00000000" w:rsidP="00000000" w:rsidRDefault="00000000" w:rsidRPr="00000000" w14:paraId="00000024">
      <w:pPr>
        <w:numPr>
          <w:ilvl w:val="0"/>
          <w:numId w:val="3"/>
        </w:numPr>
        <w:spacing w:line="360" w:lineRule="auto"/>
        <w:ind w:left="720" w:hanging="360"/>
        <w:rPr>
          <w:rFonts w:ascii="Nunito" w:cs="Nunito" w:eastAsia="Nunito" w:hAnsi="Nunito"/>
          <w:sz w:val="26"/>
          <w:szCs w:val="26"/>
        </w:rPr>
      </w:pPr>
      <w:r w:rsidDel="00000000" w:rsidR="00000000" w:rsidRPr="00000000">
        <w:rPr>
          <w:rFonts w:ascii="Nunito" w:cs="Nunito" w:eastAsia="Nunito" w:hAnsi="Nunito"/>
          <w:sz w:val="26"/>
          <w:szCs w:val="26"/>
          <w:rtl w:val="0"/>
        </w:rPr>
        <w:t xml:space="preserve">Provide the configuration that is required for query routing.</w:t>
      </w:r>
    </w:p>
    <w:p w:rsidR="00000000" w:rsidDel="00000000" w:rsidP="00000000" w:rsidRDefault="00000000" w:rsidRPr="00000000" w14:paraId="00000025">
      <w:pPr>
        <w:numPr>
          <w:ilvl w:val="0"/>
          <w:numId w:val="3"/>
        </w:numPr>
        <w:spacing w:line="360" w:lineRule="auto"/>
        <w:ind w:left="720" w:hanging="360"/>
        <w:rPr>
          <w:rFonts w:ascii="Nunito" w:cs="Nunito" w:eastAsia="Nunito" w:hAnsi="Nunito"/>
          <w:sz w:val="26"/>
          <w:szCs w:val="26"/>
        </w:rPr>
      </w:pPr>
      <w:r w:rsidDel="00000000" w:rsidR="00000000" w:rsidRPr="00000000">
        <w:rPr>
          <w:rFonts w:ascii="Nunito" w:cs="Nunito" w:eastAsia="Nunito" w:hAnsi="Nunito"/>
          <w:sz w:val="26"/>
          <w:szCs w:val="26"/>
          <w:rtl w:val="0"/>
        </w:rPr>
        <w:t xml:space="preserve">Responsible for managing cluster configuration changes like adding and removing the shards on the requirements.</w:t>
      </w:r>
    </w:p>
    <w:p w:rsidR="00000000" w:rsidDel="00000000" w:rsidP="00000000" w:rsidRDefault="00000000" w:rsidRPr="00000000" w14:paraId="00000026">
      <w:pPr>
        <w:numPr>
          <w:ilvl w:val="0"/>
          <w:numId w:val="3"/>
        </w:numPr>
        <w:spacing w:line="360" w:lineRule="auto"/>
        <w:ind w:left="720" w:hanging="360"/>
        <w:rPr>
          <w:rFonts w:ascii="Nunito" w:cs="Nunito" w:eastAsia="Nunito" w:hAnsi="Nunito"/>
          <w:sz w:val="26"/>
          <w:szCs w:val="26"/>
        </w:rPr>
      </w:pPr>
      <w:r w:rsidDel="00000000" w:rsidR="00000000" w:rsidRPr="00000000">
        <w:rPr>
          <w:rFonts w:ascii="Nunito" w:cs="Nunito" w:eastAsia="Nunito" w:hAnsi="Nunito"/>
          <w:sz w:val="26"/>
          <w:szCs w:val="26"/>
          <w:rtl w:val="0"/>
        </w:rPr>
        <w:t xml:space="preserve">Config servers also deployed in a replica set for reliability and redundancy.</w:t>
      </w:r>
    </w:p>
    <w:p w:rsidR="00000000" w:rsidDel="00000000" w:rsidP="00000000" w:rsidRDefault="00000000" w:rsidRPr="00000000" w14:paraId="00000027">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28">
      <w:pPr>
        <w:spacing w:line="36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Query router(mongos) :</w:t>
      </w:r>
    </w:p>
    <w:p w:rsidR="00000000" w:rsidDel="00000000" w:rsidP="00000000" w:rsidRDefault="00000000" w:rsidRPr="00000000" w14:paraId="00000029">
      <w:pPr>
        <w:numPr>
          <w:ilvl w:val="0"/>
          <w:numId w:val="1"/>
        </w:numPr>
        <w:spacing w:line="360" w:lineRule="auto"/>
        <w:ind w:left="720" w:hanging="360"/>
        <w:rPr>
          <w:rFonts w:ascii="Nunito" w:cs="Nunito" w:eastAsia="Nunito" w:hAnsi="Nunito"/>
          <w:sz w:val="26"/>
          <w:szCs w:val="26"/>
        </w:rPr>
      </w:pPr>
      <w:r w:rsidDel="00000000" w:rsidR="00000000" w:rsidRPr="00000000">
        <w:rPr>
          <w:rFonts w:ascii="Nunito" w:cs="Nunito" w:eastAsia="Nunito" w:hAnsi="Nunito"/>
          <w:sz w:val="26"/>
          <w:szCs w:val="26"/>
          <w:rtl w:val="0"/>
        </w:rPr>
        <w:t xml:space="preserve">Query routers are also known as mongos </w:t>
      </w:r>
      <w:r w:rsidDel="00000000" w:rsidR="00000000" w:rsidRPr="00000000">
        <w:rPr>
          <w:rFonts w:ascii="Nunito" w:cs="Nunito" w:eastAsia="Nunito" w:hAnsi="Nunito"/>
          <w:sz w:val="26"/>
          <w:szCs w:val="26"/>
          <w:rtl w:val="0"/>
        </w:rPr>
        <w:t xml:space="preserve">instances</w:t>
      </w:r>
      <w:r w:rsidDel="00000000" w:rsidR="00000000" w:rsidRPr="00000000">
        <w:rPr>
          <w:rFonts w:ascii="Nunito" w:cs="Nunito" w:eastAsia="Nunito" w:hAnsi="Nunito"/>
          <w:sz w:val="26"/>
          <w:szCs w:val="26"/>
          <w:rtl w:val="0"/>
        </w:rPr>
        <w:t xml:space="preserve"> which act as intermediate between the client and sharded cluster, ensuring efficient and transparent data retrieval.</w:t>
      </w:r>
    </w:p>
    <w:p w:rsidR="00000000" w:rsidDel="00000000" w:rsidP="00000000" w:rsidRDefault="00000000" w:rsidRPr="00000000" w14:paraId="0000002A">
      <w:pPr>
        <w:numPr>
          <w:ilvl w:val="0"/>
          <w:numId w:val="1"/>
        </w:numPr>
        <w:spacing w:line="360" w:lineRule="auto"/>
        <w:ind w:left="720" w:hanging="360"/>
        <w:rPr>
          <w:rFonts w:ascii="Nunito" w:cs="Nunito" w:eastAsia="Nunito" w:hAnsi="Nunito"/>
          <w:sz w:val="26"/>
          <w:szCs w:val="26"/>
        </w:rPr>
      </w:pPr>
      <w:r w:rsidDel="00000000" w:rsidR="00000000" w:rsidRPr="00000000">
        <w:rPr>
          <w:rFonts w:ascii="Nunito" w:cs="Nunito" w:eastAsia="Nunito" w:hAnsi="Nunito"/>
          <w:sz w:val="26"/>
          <w:szCs w:val="26"/>
          <w:rtl w:val="0"/>
        </w:rPr>
        <w:t xml:space="preserve">These are responsible for directing the client request to the appropriate shard based on the sharding key within the sharded cluster.</w:t>
      </w:r>
    </w:p>
    <w:p w:rsidR="00000000" w:rsidDel="00000000" w:rsidP="00000000" w:rsidRDefault="00000000" w:rsidRPr="00000000" w14:paraId="0000002B">
      <w:pPr>
        <w:numPr>
          <w:ilvl w:val="0"/>
          <w:numId w:val="1"/>
        </w:numPr>
        <w:spacing w:line="360" w:lineRule="auto"/>
        <w:ind w:left="720" w:hanging="360"/>
        <w:rPr>
          <w:rFonts w:ascii="Nunito" w:cs="Nunito" w:eastAsia="Nunito" w:hAnsi="Nunito"/>
          <w:sz w:val="26"/>
          <w:szCs w:val="26"/>
        </w:rPr>
      </w:pPr>
      <w:r w:rsidDel="00000000" w:rsidR="00000000" w:rsidRPr="00000000">
        <w:rPr>
          <w:rFonts w:ascii="Nunito" w:cs="Nunito" w:eastAsia="Nunito" w:hAnsi="Nunito"/>
          <w:sz w:val="26"/>
          <w:szCs w:val="26"/>
          <w:rtl w:val="0"/>
        </w:rPr>
        <w:t xml:space="preserve">Query routers also handle load balancing to distribute the query traffic equally among the shards.</w:t>
      </w:r>
    </w:p>
    <w:p w:rsidR="00000000" w:rsidDel="00000000" w:rsidP="00000000" w:rsidRDefault="00000000" w:rsidRPr="00000000" w14:paraId="0000002C">
      <w:pPr>
        <w:numPr>
          <w:ilvl w:val="0"/>
          <w:numId w:val="1"/>
        </w:numPr>
        <w:spacing w:line="360" w:lineRule="auto"/>
        <w:ind w:left="720" w:hanging="360"/>
        <w:rPr>
          <w:rFonts w:ascii="Nunito" w:cs="Nunito" w:eastAsia="Nunito" w:hAnsi="Nunito"/>
          <w:sz w:val="26"/>
          <w:szCs w:val="26"/>
        </w:rPr>
      </w:pPr>
      <w:r w:rsidDel="00000000" w:rsidR="00000000" w:rsidRPr="00000000">
        <w:rPr>
          <w:rFonts w:ascii="Nunito" w:cs="Nunito" w:eastAsia="Nunito" w:hAnsi="Nunito"/>
          <w:sz w:val="26"/>
          <w:szCs w:val="26"/>
          <w:rtl w:val="0"/>
        </w:rPr>
        <w:t xml:space="preserve">Query routes use the metadata which is stored in the config servers to route the queries which are from the client.</w:t>
      </w:r>
    </w:p>
    <w:p w:rsidR="00000000" w:rsidDel="00000000" w:rsidP="00000000" w:rsidRDefault="00000000" w:rsidRPr="00000000" w14:paraId="0000002D">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The image below shows mongos instances sending the queries to all the shards for the collection if they did not figure out to which shard stores the data that is requested from the client.</w:t>
      </w:r>
    </w:p>
    <w:p w:rsidR="00000000" w:rsidDel="00000000" w:rsidP="00000000" w:rsidRDefault="00000000" w:rsidRPr="00000000" w14:paraId="0000002E">
      <w:pPr>
        <w:spacing w:line="360" w:lineRule="auto"/>
        <w:rPr>
          <w:rFonts w:ascii="Nunito" w:cs="Nunito" w:eastAsia="Nunito" w:hAnsi="Nunito"/>
          <w:sz w:val="26"/>
          <w:szCs w:val="26"/>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638175</wp:posOffset>
            </wp:positionH>
            <wp:positionV relativeFrom="paragraph">
              <wp:posOffset>114300</wp:posOffset>
            </wp:positionV>
            <wp:extent cx="3429000" cy="3843338"/>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429000" cy="3843338"/>
                    </a:xfrm>
                    <a:prstGeom prst="rect"/>
                    <a:ln/>
                  </pic:spPr>
                </pic:pic>
              </a:graphicData>
            </a:graphic>
          </wp:anchor>
        </w:drawing>
      </w:r>
    </w:p>
    <w:p w:rsidR="00000000" w:rsidDel="00000000" w:rsidP="00000000" w:rsidRDefault="00000000" w:rsidRPr="00000000" w14:paraId="0000002F">
      <w:pPr>
        <w:spacing w:line="360" w:lineRule="auto"/>
        <w:ind w:left="720" w:firstLine="0"/>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30">
      <w:pPr>
        <w:spacing w:line="360" w:lineRule="auto"/>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31">
      <w:pPr>
        <w:spacing w:line="360" w:lineRule="auto"/>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32">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33">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34">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35">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36">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37">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38">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39">
      <w:pPr>
        <w:spacing w:line="360" w:lineRule="auto"/>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3A">
      <w:pPr>
        <w:spacing w:line="360" w:lineRule="auto"/>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3B">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If you have any shard key then mongos will send queries to that specific shard or set of shards which is shown below.</w:t>
      </w:r>
    </w:p>
    <w:p w:rsidR="00000000" w:rsidDel="00000000" w:rsidP="00000000" w:rsidRDefault="00000000" w:rsidRPr="00000000" w14:paraId="0000003C">
      <w:pPr>
        <w:shd w:fill="ffffff" w:val="clear"/>
        <w:spacing w:after="360" w:before="360" w:line="360" w:lineRule="auto"/>
        <w:rPr>
          <w:b w:val="1"/>
          <w:color w:val="1f1f1f"/>
          <w:sz w:val="24"/>
          <w:szCs w:val="24"/>
        </w:rPr>
      </w:pPr>
      <w:r w:rsidDel="00000000" w:rsidR="00000000" w:rsidRPr="00000000">
        <w:rPr>
          <w:rtl w:val="0"/>
        </w:rPr>
      </w:r>
    </w:p>
    <w:p w:rsidR="00000000" w:rsidDel="00000000" w:rsidP="00000000" w:rsidRDefault="00000000" w:rsidRPr="00000000" w14:paraId="0000003D">
      <w:pPr>
        <w:shd w:fill="ffffff" w:val="clear"/>
        <w:spacing w:after="360" w:before="360" w:line="360" w:lineRule="auto"/>
        <w:rPr>
          <w:b w:val="1"/>
          <w:color w:val="1f1f1f"/>
          <w:sz w:val="24"/>
          <w:szCs w:val="24"/>
        </w:rPr>
      </w:pPr>
      <w:r w:rsidDel="00000000" w:rsidR="00000000" w:rsidRPr="00000000">
        <w:rPr>
          <w:rtl w:val="0"/>
        </w:rPr>
      </w:r>
    </w:p>
    <w:p w:rsidR="00000000" w:rsidDel="00000000" w:rsidP="00000000" w:rsidRDefault="00000000" w:rsidRPr="00000000" w14:paraId="0000003E">
      <w:pPr>
        <w:shd w:fill="ffffff" w:val="clear"/>
        <w:spacing w:after="360" w:before="360" w:line="360" w:lineRule="auto"/>
        <w:rPr>
          <w:b w:val="1"/>
          <w:color w:val="1f1f1f"/>
          <w:sz w:val="24"/>
          <w:szCs w:val="24"/>
        </w:rPr>
      </w:pPr>
      <w:r w:rsidDel="00000000" w:rsidR="00000000" w:rsidRPr="00000000">
        <w:rPr>
          <w:rtl w:val="0"/>
        </w:rPr>
      </w:r>
    </w:p>
    <w:p w:rsidR="00000000" w:rsidDel="00000000" w:rsidP="00000000" w:rsidRDefault="00000000" w:rsidRPr="00000000" w14:paraId="0000003F">
      <w:pPr>
        <w:shd w:fill="ffffff" w:val="clear"/>
        <w:spacing w:after="360" w:before="360" w:line="360" w:lineRule="auto"/>
        <w:rPr>
          <w:b w:val="1"/>
          <w:color w:val="1f1f1f"/>
          <w:sz w:val="24"/>
          <w:szCs w:val="24"/>
        </w:rPr>
      </w:pPr>
      <w:r w:rsidDel="00000000" w:rsidR="00000000" w:rsidRPr="00000000">
        <w:rPr>
          <w:rtl w:val="0"/>
        </w:rPr>
      </w:r>
    </w:p>
    <w:p w:rsidR="00000000" w:rsidDel="00000000" w:rsidP="00000000" w:rsidRDefault="00000000" w:rsidRPr="00000000" w14:paraId="00000040">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41">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42">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43">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44">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45">
      <w:pPr>
        <w:spacing w:line="360" w:lineRule="auto"/>
        <w:rPr>
          <w:rFonts w:ascii="Nunito" w:cs="Nunito" w:eastAsia="Nunito" w:hAnsi="Nunito"/>
          <w:b w:val="1"/>
          <w:sz w:val="26"/>
          <w:szCs w:val="26"/>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723900</wp:posOffset>
            </wp:positionH>
            <wp:positionV relativeFrom="paragraph">
              <wp:posOffset>114300</wp:posOffset>
            </wp:positionV>
            <wp:extent cx="3429000" cy="4195763"/>
            <wp:effectExtent b="0" l="0" r="0" t="0"/>
            <wp:wrapNone/>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429000" cy="4195763"/>
                    </a:xfrm>
                    <a:prstGeom prst="rect"/>
                    <a:ln/>
                  </pic:spPr>
                </pic:pic>
              </a:graphicData>
            </a:graphic>
          </wp:anchor>
        </w:drawing>
      </w:r>
    </w:p>
    <w:p w:rsidR="00000000" w:rsidDel="00000000" w:rsidP="00000000" w:rsidRDefault="00000000" w:rsidRPr="00000000" w14:paraId="00000046">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47">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48">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49">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4A">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4B">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4C">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4D">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4E">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4F">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50">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51">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52">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53">
      <w:pPr>
        <w:spacing w:line="36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Applications of  sharding </w:t>
      </w:r>
    </w:p>
    <w:p w:rsidR="00000000" w:rsidDel="00000000" w:rsidP="00000000" w:rsidRDefault="00000000" w:rsidRPr="00000000" w14:paraId="00000054">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We use sharding when there is a need to manage the large and growing datasets. Below are some of the applications.</w:t>
      </w:r>
    </w:p>
    <w:p w:rsidR="00000000" w:rsidDel="00000000" w:rsidP="00000000" w:rsidRDefault="00000000" w:rsidRPr="00000000" w14:paraId="00000055">
      <w:pPr>
        <w:numPr>
          <w:ilvl w:val="0"/>
          <w:numId w:val="4"/>
        </w:numPr>
        <w:spacing w:line="360" w:lineRule="auto"/>
        <w:ind w:left="720" w:hanging="360"/>
        <w:rPr>
          <w:rFonts w:ascii="Nunito" w:cs="Nunito" w:eastAsia="Nunito" w:hAnsi="Nunito"/>
          <w:sz w:val="26"/>
          <w:szCs w:val="26"/>
        </w:rPr>
      </w:pPr>
      <w:r w:rsidDel="00000000" w:rsidR="00000000" w:rsidRPr="00000000">
        <w:rPr>
          <w:rFonts w:ascii="Nunito" w:cs="Nunito" w:eastAsia="Nunito" w:hAnsi="Nunito"/>
          <w:sz w:val="26"/>
          <w:szCs w:val="26"/>
          <w:rtl w:val="0"/>
        </w:rPr>
        <w:t xml:space="preserve">E-commerce and retail </w:t>
      </w:r>
    </w:p>
    <w:p w:rsidR="00000000" w:rsidDel="00000000" w:rsidP="00000000" w:rsidRDefault="00000000" w:rsidRPr="00000000" w14:paraId="00000056">
      <w:pPr>
        <w:numPr>
          <w:ilvl w:val="0"/>
          <w:numId w:val="4"/>
        </w:numPr>
        <w:spacing w:line="360" w:lineRule="auto"/>
        <w:ind w:left="720" w:hanging="360"/>
        <w:rPr>
          <w:rFonts w:ascii="Nunito" w:cs="Nunito" w:eastAsia="Nunito" w:hAnsi="Nunito"/>
          <w:sz w:val="26"/>
          <w:szCs w:val="26"/>
        </w:rPr>
      </w:pPr>
      <w:r w:rsidDel="00000000" w:rsidR="00000000" w:rsidRPr="00000000">
        <w:rPr>
          <w:rFonts w:ascii="Nunito" w:cs="Nunito" w:eastAsia="Nunito" w:hAnsi="Nunito"/>
          <w:sz w:val="26"/>
          <w:szCs w:val="26"/>
          <w:rtl w:val="0"/>
        </w:rPr>
        <w:t xml:space="preserve">Social media</w:t>
      </w:r>
    </w:p>
    <w:p w:rsidR="00000000" w:rsidDel="00000000" w:rsidP="00000000" w:rsidRDefault="00000000" w:rsidRPr="00000000" w14:paraId="00000057">
      <w:pPr>
        <w:numPr>
          <w:ilvl w:val="0"/>
          <w:numId w:val="4"/>
        </w:numPr>
        <w:spacing w:line="360" w:lineRule="auto"/>
        <w:ind w:left="720" w:hanging="360"/>
        <w:rPr>
          <w:rFonts w:ascii="Nunito" w:cs="Nunito" w:eastAsia="Nunito" w:hAnsi="Nunito"/>
          <w:sz w:val="26"/>
          <w:szCs w:val="26"/>
        </w:rPr>
      </w:pPr>
      <w:r w:rsidDel="00000000" w:rsidR="00000000" w:rsidRPr="00000000">
        <w:rPr>
          <w:rFonts w:ascii="Nunito" w:cs="Nunito" w:eastAsia="Nunito" w:hAnsi="Nunito"/>
          <w:sz w:val="26"/>
          <w:szCs w:val="26"/>
          <w:rtl w:val="0"/>
        </w:rPr>
        <w:t xml:space="preserve">Gaming </w:t>
      </w:r>
    </w:p>
    <w:p w:rsidR="00000000" w:rsidDel="00000000" w:rsidP="00000000" w:rsidRDefault="00000000" w:rsidRPr="00000000" w14:paraId="00000058">
      <w:pPr>
        <w:numPr>
          <w:ilvl w:val="0"/>
          <w:numId w:val="4"/>
        </w:numPr>
        <w:spacing w:line="360" w:lineRule="auto"/>
        <w:ind w:left="720" w:hanging="360"/>
        <w:rPr>
          <w:rFonts w:ascii="Nunito" w:cs="Nunito" w:eastAsia="Nunito" w:hAnsi="Nunito"/>
          <w:sz w:val="26"/>
          <w:szCs w:val="26"/>
        </w:rPr>
      </w:pPr>
      <w:r w:rsidDel="00000000" w:rsidR="00000000" w:rsidRPr="00000000">
        <w:rPr>
          <w:rFonts w:ascii="Nunito" w:cs="Nunito" w:eastAsia="Nunito" w:hAnsi="Nunito"/>
          <w:sz w:val="26"/>
          <w:szCs w:val="26"/>
          <w:rtl w:val="0"/>
        </w:rPr>
        <w:t xml:space="preserve">Internet of Things</w:t>
      </w:r>
    </w:p>
    <w:p w:rsidR="00000000" w:rsidDel="00000000" w:rsidP="00000000" w:rsidRDefault="00000000" w:rsidRPr="00000000" w14:paraId="00000059">
      <w:pPr>
        <w:numPr>
          <w:ilvl w:val="0"/>
          <w:numId w:val="4"/>
        </w:numPr>
        <w:spacing w:line="360" w:lineRule="auto"/>
        <w:ind w:left="720" w:hanging="360"/>
        <w:rPr>
          <w:rFonts w:ascii="Nunito" w:cs="Nunito" w:eastAsia="Nunito" w:hAnsi="Nunito"/>
          <w:sz w:val="26"/>
          <w:szCs w:val="26"/>
        </w:rPr>
      </w:pPr>
      <w:r w:rsidDel="00000000" w:rsidR="00000000" w:rsidRPr="00000000">
        <w:rPr>
          <w:rFonts w:ascii="Nunito" w:cs="Nunito" w:eastAsia="Nunito" w:hAnsi="Nunito"/>
          <w:sz w:val="26"/>
          <w:szCs w:val="26"/>
          <w:rtl w:val="0"/>
        </w:rPr>
        <w:t xml:space="preserve">Big data analytics</w:t>
      </w:r>
    </w:p>
    <w:p w:rsidR="00000000" w:rsidDel="00000000" w:rsidP="00000000" w:rsidRDefault="00000000" w:rsidRPr="00000000" w14:paraId="0000005A">
      <w:pPr>
        <w:rPr>
          <w:rFonts w:ascii="Roboto" w:cs="Roboto" w:eastAsia="Roboto" w:hAnsi="Roboto"/>
          <w:color w:val="374151"/>
          <w:sz w:val="26"/>
          <w:szCs w:val="26"/>
          <w:shd w:fill="f7f7f8" w:val="clear"/>
        </w:rPr>
      </w:pPr>
      <w:r w:rsidDel="00000000" w:rsidR="00000000" w:rsidRPr="00000000">
        <w:rPr>
          <w:rtl w:val="0"/>
        </w:rPr>
      </w:r>
    </w:p>
    <w:p w:rsidR="00000000" w:rsidDel="00000000" w:rsidP="00000000" w:rsidRDefault="00000000" w:rsidRPr="00000000" w14:paraId="0000005B">
      <w:pPr>
        <w:rPr>
          <w:rFonts w:ascii="Roboto" w:cs="Roboto" w:eastAsia="Roboto" w:hAnsi="Roboto"/>
          <w:color w:val="374151"/>
          <w:sz w:val="26"/>
          <w:szCs w:val="26"/>
          <w:shd w:fill="f7f7f8" w:val="clear"/>
        </w:rPr>
      </w:pPr>
      <w:r w:rsidDel="00000000" w:rsidR="00000000" w:rsidRPr="00000000">
        <w:rPr>
          <w:rtl w:val="0"/>
        </w:rPr>
      </w:r>
    </w:p>
    <w:p w:rsidR="00000000" w:rsidDel="00000000" w:rsidP="00000000" w:rsidRDefault="00000000" w:rsidRPr="00000000" w14:paraId="0000005C">
      <w:pPr>
        <w:rPr>
          <w:rFonts w:ascii="Roboto" w:cs="Roboto" w:eastAsia="Roboto" w:hAnsi="Roboto"/>
          <w:color w:val="374151"/>
          <w:sz w:val="26"/>
          <w:szCs w:val="26"/>
          <w:shd w:fill="f7f7f8" w:val="clear"/>
        </w:rPr>
      </w:pPr>
      <w:r w:rsidDel="00000000" w:rsidR="00000000" w:rsidRPr="00000000">
        <w:rPr>
          <w:rtl w:val="0"/>
        </w:rPr>
      </w:r>
    </w:p>
    <w:p w:rsidR="00000000" w:rsidDel="00000000" w:rsidP="00000000" w:rsidRDefault="00000000" w:rsidRPr="00000000" w14:paraId="0000005D">
      <w:pPr>
        <w:rPr>
          <w:rFonts w:ascii="Roboto" w:cs="Roboto" w:eastAsia="Roboto" w:hAnsi="Roboto"/>
          <w:color w:val="374151"/>
          <w:sz w:val="26"/>
          <w:szCs w:val="26"/>
          <w:shd w:fill="f7f7f8" w:val="clear"/>
        </w:rPr>
      </w:pPr>
      <w:r w:rsidDel="00000000" w:rsidR="00000000" w:rsidRPr="00000000">
        <w:rPr>
          <w:rtl w:val="0"/>
        </w:rPr>
      </w:r>
    </w:p>
    <w:p w:rsidR="00000000" w:rsidDel="00000000" w:rsidP="00000000" w:rsidRDefault="00000000" w:rsidRPr="00000000" w14:paraId="0000005E">
      <w:pPr>
        <w:rPr>
          <w:rFonts w:ascii="Roboto" w:cs="Roboto" w:eastAsia="Roboto" w:hAnsi="Roboto"/>
          <w:color w:val="374151"/>
          <w:sz w:val="26"/>
          <w:szCs w:val="26"/>
          <w:shd w:fill="f7f7f8" w:val="clea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